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4C" w:rsidRDefault="007C414C" w:rsidP="007C414C">
      <w:pPr>
        <w:shd w:val="clear" w:color="auto" w:fill="FFFFFF"/>
        <w:spacing w:after="120" w:line="240" w:lineRule="auto"/>
        <w:outlineLvl w:val="2"/>
        <w:rPr>
          <w:rFonts w:ascii="Arial" w:eastAsia="Times New Roman" w:hAnsi="Arial" w:cs="Arial"/>
          <w:color w:val="111111"/>
          <w:sz w:val="24"/>
          <w:szCs w:val="24"/>
          <w:lang w:eastAsia="nl-NL"/>
        </w:rPr>
      </w:pPr>
      <w:proofErr w:type="spellStart"/>
      <w:r w:rsidRPr="007C414C">
        <w:rPr>
          <w:rFonts w:ascii="Arial" w:eastAsia="Times New Roman" w:hAnsi="Arial" w:cs="Arial"/>
          <w:b/>
          <w:bCs/>
          <w:color w:val="111111"/>
          <w:sz w:val="30"/>
          <w:szCs w:val="30"/>
          <w:lang w:eastAsia="nl-NL"/>
        </w:rPr>
        <w:t>Veelgestelde</w:t>
      </w:r>
      <w:proofErr w:type="spellEnd"/>
      <w:r w:rsidRPr="007C414C">
        <w:rPr>
          <w:rFonts w:ascii="Arial" w:eastAsia="Times New Roman" w:hAnsi="Arial" w:cs="Arial"/>
          <w:b/>
          <w:bCs/>
          <w:color w:val="111111"/>
          <w:sz w:val="30"/>
          <w:szCs w:val="30"/>
          <w:lang w:eastAsia="nl-NL"/>
        </w:rPr>
        <w:t xml:space="preserve"> vragen</w:t>
      </w:r>
    </w:p>
    <w:p w:rsidR="007C414C" w:rsidRDefault="007C414C" w:rsidP="007C414C">
      <w:pPr>
        <w:shd w:val="clear" w:color="auto" w:fill="FFFFFF"/>
        <w:spacing w:after="120" w:line="240" w:lineRule="auto"/>
        <w:outlineLvl w:val="2"/>
        <w:rPr>
          <w:rFonts w:ascii="Arial" w:eastAsia="Times New Roman" w:hAnsi="Arial" w:cs="Arial"/>
          <w:color w:val="111111"/>
          <w:sz w:val="24"/>
          <w:szCs w:val="24"/>
          <w:lang w:eastAsia="nl-NL"/>
        </w:rPr>
      </w:pPr>
    </w:p>
    <w:p w:rsidR="007C414C" w:rsidRPr="007C414C" w:rsidRDefault="007C414C" w:rsidP="007C414C">
      <w:pPr>
        <w:shd w:val="clear" w:color="auto" w:fill="FFFFFF"/>
        <w:spacing w:after="120" w:line="240" w:lineRule="auto"/>
        <w:outlineLvl w:val="2"/>
        <w:rPr>
          <w:rFonts w:ascii="Arial" w:eastAsia="Times New Roman" w:hAnsi="Arial" w:cs="Arial"/>
          <w:b/>
          <w:sz w:val="28"/>
          <w:szCs w:val="28"/>
          <w:lang w:eastAsia="nl-NL"/>
        </w:rPr>
      </w:pPr>
      <w:r w:rsidRPr="007C414C">
        <w:rPr>
          <w:rFonts w:ascii="Arial" w:eastAsia="Times New Roman" w:hAnsi="Arial" w:cs="Arial"/>
          <w:b/>
          <w:sz w:val="28"/>
          <w:szCs w:val="28"/>
          <w:lang w:eastAsia="nl-NL"/>
        </w:rPr>
        <w:t>Op welke stoffen kan het transferpapier OBM gebruikt worden?</w:t>
      </w: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t>Het transferpapier OBM kan op diverse stoffen worden bedrukt:</w:t>
      </w: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t>Katoen</w:t>
      </w:r>
      <w:r w:rsidRPr="007C414C">
        <w:rPr>
          <w:rFonts w:ascii="Arial" w:eastAsia="Times New Roman" w:hAnsi="Arial" w:cs="Arial"/>
          <w:color w:val="111111"/>
          <w:sz w:val="24"/>
          <w:szCs w:val="24"/>
          <w:lang w:eastAsia="nl-NL"/>
        </w:rPr>
        <w:br/>
        <w:t>Polyester</w:t>
      </w:r>
      <w:r w:rsidRPr="007C414C">
        <w:rPr>
          <w:rFonts w:ascii="Arial" w:eastAsia="Times New Roman" w:hAnsi="Arial" w:cs="Arial"/>
          <w:color w:val="111111"/>
          <w:sz w:val="24"/>
          <w:szCs w:val="24"/>
          <w:lang w:eastAsia="nl-NL"/>
        </w:rPr>
        <w:br/>
        <w:t>Nylon</w:t>
      </w:r>
      <w:r w:rsidRPr="007C414C">
        <w:rPr>
          <w:rFonts w:ascii="Arial" w:eastAsia="Times New Roman" w:hAnsi="Arial" w:cs="Arial"/>
          <w:color w:val="111111"/>
          <w:sz w:val="24"/>
          <w:szCs w:val="24"/>
          <w:lang w:eastAsia="nl-NL"/>
        </w:rPr>
        <w:br/>
        <w:t>Leer</w:t>
      </w:r>
    </w:p>
    <w:p w:rsid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t xml:space="preserve">Indien de stof is voorzien van een vuil en/of water werende coating bestaat de kans dat het transferpapier OBM niet langdurig houdt doordat de meeste jassen van een dergelijke coating zijn voorzien. Mits het logo niet full colour bedrukt hoeft te worden, wordt het nylon </w:t>
      </w:r>
      <w:proofErr w:type="spellStart"/>
      <w:r w:rsidRPr="007C414C">
        <w:rPr>
          <w:rFonts w:ascii="Arial" w:eastAsia="Times New Roman" w:hAnsi="Arial" w:cs="Arial"/>
          <w:color w:val="111111"/>
          <w:sz w:val="24"/>
          <w:szCs w:val="24"/>
          <w:lang w:eastAsia="nl-NL"/>
        </w:rPr>
        <w:t>Flexfolie</w:t>
      </w:r>
      <w:proofErr w:type="spellEnd"/>
      <w:r w:rsidRPr="007C414C">
        <w:rPr>
          <w:rFonts w:ascii="Arial" w:eastAsia="Times New Roman" w:hAnsi="Arial" w:cs="Arial"/>
          <w:color w:val="111111"/>
          <w:sz w:val="24"/>
          <w:szCs w:val="24"/>
          <w:lang w:eastAsia="nl-NL"/>
        </w:rPr>
        <w:t xml:space="preserve"> aangeraden.</w:t>
      </w:r>
    </w:p>
    <w:p w:rsidR="007C414C" w:rsidRPr="007C414C" w:rsidRDefault="007C414C" w:rsidP="007C414C">
      <w:pPr>
        <w:spacing w:after="0" w:line="240" w:lineRule="auto"/>
        <w:rPr>
          <w:rFonts w:ascii="Times New Roman" w:eastAsia="Times New Roman" w:hAnsi="Times New Roman" w:cs="Times New Roman"/>
          <w:sz w:val="24"/>
          <w:szCs w:val="24"/>
          <w:lang w:eastAsia="nl-NL"/>
        </w:rPr>
      </w:pPr>
      <w:r w:rsidRPr="007C414C">
        <w:rPr>
          <w:rFonts w:ascii="Times New Roman" w:eastAsia="Times New Roman" w:hAnsi="Times New Roman" w:cs="Times New Roman"/>
          <w:b/>
          <w:sz w:val="28"/>
          <w:szCs w:val="28"/>
          <w:lang w:eastAsia="nl-NL"/>
        </w:rPr>
        <w:t>Is het mogelijk om een tekst/afbeelding te bedrukken en komt er dan een wit vlak achter mijn tekst?</w:t>
      </w:r>
      <w:hyperlink r:id="rId4" w:history="1">
        <w:r w:rsidRPr="007C414C">
          <w:rPr>
            <w:rFonts w:ascii="Arial" w:eastAsia="Times New Roman" w:hAnsi="Arial" w:cs="Arial"/>
            <w:b/>
            <w:bCs/>
            <w:color w:val="005CA9"/>
            <w:sz w:val="26"/>
            <w:szCs w:val="26"/>
            <w:u w:val="single"/>
            <w:bdr w:val="single" w:sz="6" w:space="7" w:color="005CA9" w:frame="1"/>
            <w:lang w:eastAsia="nl-NL"/>
          </w:rPr>
          <w:br/>
        </w:r>
      </w:hyperlink>
    </w:p>
    <w:p w:rsid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t>Ja, in principe wel. Doordat de transfer volledig, dekkend wit is, zal het zo zijn dat bij een tekst de achtergrond zichtbaar zal blijven. Het is mogelijk om de achtergrond minder opvallend te maken als je deze in een kleur mee te printen.</w:t>
      </w:r>
    </w:p>
    <w:p w:rsidR="007C414C" w:rsidRDefault="007C414C" w:rsidP="007C414C">
      <w:pPr>
        <w:pStyle w:val="Normaalweb"/>
        <w:shd w:val="clear" w:color="auto" w:fill="FFFFFF"/>
        <w:spacing w:before="0" w:beforeAutospacing="0" w:after="312" w:afterAutospacing="0"/>
        <w:rPr>
          <w:rFonts w:ascii="Arial" w:hAnsi="Arial" w:cs="Arial"/>
          <w:color w:val="111111"/>
        </w:rPr>
      </w:pPr>
      <w:r>
        <w:rPr>
          <w:rStyle w:val="Zwaar"/>
          <w:rFonts w:ascii="Arial" w:hAnsi="Arial" w:cs="Arial"/>
          <w:color w:val="111111"/>
        </w:rPr>
        <w:t>Print &amp; Cut</w:t>
      </w:r>
    </w:p>
    <w:p w:rsidR="007C414C" w:rsidRDefault="007C414C" w:rsidP="007C414C">
      <w:pPr>
        <w:pStyle w:val="Normaalweb"/>
        <w:shd w:val="clear" w:color="auto" w:fill="FFFFFF"/>
        <w:spacing w:before="0" w:beforeAutospacing="0" w:after="312" w:afterAutospacing="0"/>
        <w:rPr>
          <w:rFonts w:ascii="Arial" w:hAnsi="Arial" w:cs="Arial"/>
          <w:color w:val="111111"/>
        </w:rPr>
      </w:pPr>
      <w:r>
        <w:rPr>
          <w:rFonts w:ascii="Arial" w:hAnsi="Arial" w:cs="Arial"/>
          <w:color w:val="111111"/>
        </w:rPr>
        <w:t>Het transferpapier OBM laat zich heel goed vrijstaand snijden door middel van het Print &amp; Cut snij systeem.</w:t>
      </w:r>
    </w:p>
    <w:p w:rsidR="007C414C" w:rsidRDefault="007C414C" w:rsidP="007C414C">
      <w:pPr>
        <w:pStyle w:val="Normaalweb"/>
        <w:shd w:val="clear" w:color="auto" w:fill="FFFFFF"/>
        <w:spacing w:before="0" w:beforeAutospacing="0" w:after="312" w:afterAutospacing="0"/>
        <w:rPr>
          <w:rFonts w:ascii="Arial" w:hAnsi="Arial" w:cs="Arial"/>
          <w:color w:val="111111"/>
        </w:rPr>
      </w:pPr>
      <w:r>
        <w:rPr>
          <w:rStyle w:val="Zwaar"/>
          <w:rFonts w:ascii="Arial" w:hAnsi="Arial" w:cs="Arial"/>
          <w:color w:val="111111"/>
        </w:rPr>
        <w:t xml:space="preserve">Transferpapier </w:t>
      </w:r>
      <w:proofErr w:type="spellStart"/>
      <w:r>
        <w:rPr>
          <w:rStyle w:val="Zwaar"/>
          <w:rFonts w:ascii="Arial" w:hAnsi="Arial" w:cs="Arial"/>
          <w:color w:val="111111"/>
        </w:rPr>
        <w:t>WoW</w:t>
      </w:r>
      <w:proofErr w:type="spellEnd"/>
    </w:p>
    <w:p w:rsidR="007C414C" w:rsidRDefault="007C414C" w:rsidP="007C414C">
      <w:pPr>
        <w:pStyle w:val="Normaalweb"/>
        <w:shd w:val="clear" w:color="auto" w:fill="FFFFFF"/>
        <w:spacing w:before="0" w:beforeAutospacing="0" w:after="312" w:afterAutospacing="0"/>
        <w:rPr>
          <w:rFonts w:ascii="Arial" w:hAnsi="Arial" w:cs="Arial"/>
          <w:color w:val="111111"/>
        </w:rPr>
      </w:pPr>
      <w:r>
        <w:rPr>
          <w:rFonts w:ascii="Arial" w:hAnsi="Arial" w:cs="Arial"/>
          <w:color w:val="111111"/>
        </w:rPr>
        <w:t xml:space="preserve">Voor volledig vrijstaande ontwerpen kan je het beste het transferpapier </w:t>
      </w:r>
      <w:proofErr w:type="spellStart"/>
      <w:r>
        <w:rPr>
          <w:rFonts w:ascii="Arial" w:hAnsi="Arial" w:cs="Arial"/>
          <w:color w:val="111111"/>
        </w:rPr>
        <w:t>WoW</w:t>
      </w:r>
      <w:proofErr w:type="spellEnd"/>
      <w:r>
        <w:rPr>
          <w:rFonts w:ascii="Arial" w:hAnsi="Arial" w:cs="Arial"/>
          <w:color w:val="111111"/>
        </w:rPr>
        <w:t xml:space="preserve"> 7.8 gebruiken. Met dit transferpapier is het wel mogelijk om volledig vrijstaande ontwerpen te maken op elk gekleurd textiel zonder snijplotter. Hiervoor heb je wel een witte toner printer nodig.</w:t>
      </w:r>
    </w:p>
    <w:p w:rsidR="007C414C" w:rsidRPr="007C414C" w:rsidRDefault="007C414C" w:rsidP="007C414C">
      <w:pPr>
        <w:spacing w:after="0" w:line="240" w:lineRule="auto"/>
        <w:rPr>
          <w:rFonts w:ascii="Times New Roman" w:eastAsia="Times New Roman" w:hAnsi="Times New Roman" w:cs="Times New Roman"/>
          <w:sz w:val="24"/>
          <w:szCs w:val="24"/>
          <w:lang w:eastAsia="nl-NL"/>
        </w:rPr>
      </w:pPr>
      <w:r w:rsidRPr="007C414C">
        <w:rPr>
          <w:rFonts w:ascii="Times New Roman" w:eastAsia="Times New Roman" w:hAnsi="Times New Roman" w:cs="Times New Roman"/>
          <w:b/>
          <w:sz w:val="28"/>
          <w:szCs w:val="28"/>
          <w:lang w:eastAsia="nl-NL"/>
        </w:rPr>
        <w:t>Als we een T-shirt dubbelzijdig willen bedrukken op een T-Shirt, wat is dan de beste methode?</w:t>
      </w:r>
      <w:hyperlink r:id="rId5" w:history="1">
        <w:r w:rsidRPr="007C414C">
          <w:rPr>
            <w:rFonts w:ascii="Arial" w:eastAsia="Times New Roman" w:hAnsi="Arial" w:cs="Arial"/>
            <w:b/>
            <w:bCs/>
            <w:color w:val="005CA9"/>
            <w:sz w:val="26"/>
            <w:szCs w:val="26"/>
            <w:u w:val="single"/>
            <w:bdr w:val="single" w:sz="6" w:space="7" w:color="005CA9" w:frame="1"/>
            <w:lang w:eastAsia="nl-NL"/>
          </w:rPr>
          <w:br/>
        </w:r>
      </w:hyperlink>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t>Bij het dubbelzijdig bedrukken van een T-shirt met het transferpapier OBM is het van belang om:</w:t>
      </w: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t>– Trek het T-shirt over de pers, zodat de afbeelding niet nogmaals wordt verhit.</w:t>
      </w: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t xml:space="preserve">Bij het combineren van het transferpapier OBM in combinatie met </w:t>
      </w:r>
      <w:proofErr w:type="spellStart"/>
      <w:r w:rsidRPr="007C414C">
        <w:rPr>
          <w:rFonts w:ascii="Arial" w:eastAsia="Times New Roman" w:hAnsi="Arial" w:cs="Arial"/>
          <w:color w:val="111111"/>
          <w:sz w:val="24"/>
          <w:szCs w:val="24"/>
          <w:lang w:eastAsia="nl-NL"/>
        </w:rPr>
        <w:t>MagiCut</w:t>
      </w:r>
      <w:proofErr w:type="spellEnd"/>
      <w:r w:rsidRPr="007C414C">
        <w:rPr>
          <w:rFonts w:ascii="Arial" w:eastAsia="Times New Roman" w:hAnsi="Arial" w:cs="Arial"/>
          <w:color w:val="111111"/>
          <w:sz w:val="24"/>
          <w:szCs w:val="24"/>
          <w:lang w:eastAsia="nl-NL"/>
        </w:rPr>
        <w:t xml:space="preserve"> </w:t>
      </w:r>
      <w:proofErr w:type="spellStart"/>
      <w:r w:rsidRPr="007C414C">
        <w:rPr>
          <w:rFonts w:ascii="Arial" w:eastAsia="Times New Roman" w:hAnsi="Arial" w:cs="Arial"/>
          <w:color w:val="111111"/>
          <w:sz w:val="24"/>
          <w:szCs w:val="24"/>
          <w:lang w:eastAsia="nl-NL"/>
        </w:rPr>
        <w:t>Flexfolie</w:t>
      </w:r>
      <w:proofErr w:type="spellEnd"/>
    </w:p>
    <w:p w:rsid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lastRenderedPageBreak/>
        <w:t xml:space="preserve">– Eerst het </w:t>
      </w:r>
      <w:proofErr w:type="spellStart"/>
      <w:r w:rsidRPr="007C414C">
        <w:rPr>
          <w:rFonts w:ascii="Arial" w:eastAsia="Times New Roman" w:hAnsi="Arial" w:cs="Arial"/>
          <w:color w:val="111111"/>
          <w:sz w:val="24"/>
          <w:szCs w:val="24"/>
          <w:lang w:eastAsia="nl-NL"/>
        </w:rPr>
        <w:t>MagiCut</w:t>
      </w:r>
      <w:proofErr w:type="spellEnd"/>
      <w:r w:rsidRPr="007C414C">
        <w:rPr>
          <w:rFonts w:ascii="Arial" w:eastAsia="Times New Roman" w:hAnsi="Arial" w:cs="Arial"/>
          <w:color w:val="111111"/>
          <w:sz w:val="24"/>
          <w:szCs w:val="24"/>
          <w:lang w:eastAsia="nl-NL"/>
        </w:rPr>
        <w:t xml:space="preserve"> </w:t>
      </w:r>
      <w:proofErr w:type="spellStart"/>
      <w:r w:rsidRPr="007C414C">
        <w:rPr>
          <w:rFonts w:ascii="Arial" w:eastAsia="Times New Roman" w:hAnsi="Arial" w:cs="Arial"/>
          <w:color w:val="111111"/>
          <w:sz w:val="24"/>
          <w:szCs w:val="24"/>
          <w:lang w:eastAsia="nl-NL"/>
        </w:rPr>
        <w:t>flexfolie</w:t>
      </w:r>
      <w:proofErr w:type="spellEnd"/>
      <w:r w:rsidRPr="007C414C">
        <w:rPr>
          <w:rFonts w:ascii="Arial" w:eastAsia="Times New Roman" w:hAnsi="Arial" w:cs="Arial"/>
          <w:color w:val="111111"/>
          <w:sz w:val="24"/>
          <w:szCs w:val="24"/>
          <w:lang w:eastAsia="nl-NL"/>
        </w:rPr>
        <w:t xml:space="preserve"> aanbrengen.</w:t>
      </w:r>
      <w:r w:rsidRPr="007C414C">
        <w:rPr>
          <w:rFonts w:ascii="Arial" w:eastAsia="Times New Roman" w:hAnsi="Arial" w:cs="Arial"/>
          <w:color w:val="111111"/>
          <w:sz w:val="24"/>
          <w:szCs w:val="24"/>
          <w:lang w:eastAsia="nl-NL"/>
        </w:rPr>
        <w:br/>
        <w:t>– Afdekken met een vel bak- of releasepapier.</w:t>
      </w:r>
      <w:r w:rsidRPr="007C414C">
        <w:rPr>
          <w:rFonts w:ascii="Arial" w:eastAsia="Times New Roman" w:hAnsi="Arial" w:cs="Arial"/>
          <w:color w:val="111111"/>
          <w:sz w:val="24"/>
          <w:szCs w:val="24"/>
          <w:lang w:eastAsia="nl-NL"/>
        </w:rPr>
        <w:br/>
        <w:t>– Vervolgens het transferpapier OBM volgens de gebruiksaanwijzing persen.</w:t>
      </w:r>
    </w:p>
    <w:p w:rsidR="007C414C" w:rsidRPr="007C414C" w:rsidRDefault="007C414C" w:rsidP="007C414C">
      <w:pPr>
        <w:shd w:val="clear" w:color="auto" w:fill="FFFFFF"/>
        <w:spacing w:after="312" w:line="240" w:lineRule="auto"/>
        <w:rPr>
          <w:rFonts w:ascii="Arial" w:eastAsia="Times New Roman" w:hAnsi="Arial" w:cs="Arial"/>
          <w:b/>
          <w:sz w:val="28"/>
          <w:szCs w:val="28"/>
          <w:lang w:eastAsia="nl-NL"/>
        </w:rPr>
      </w:pPr>
      <w:r w:rsidRPr="007C414C">
        <w:rPr>
          <w:rFonts w:ascii="Arial" w:eastAsia="Times New Roman" w:hAnsi="Arial" w:cs="Arial"/>
          <w:b/>
          <w:sz w:val="28"/>
          <w:szCs w:val="28"/>
          <w:lang w:eastAsia="nl-NL"/>
        </w:rPr>
        <w:t>Het tonerbeeld op het textiel wordt wat flets/wazig, hoe kan dit?</w:t>
      </w:r>
    </w:p>
    <w:p w:rsid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t>Dit heeft hoogstwaarschijnlijk te maken als de tijd, de druk en/of temperatuur, zoals hierboven aangegeven niet is gebruikt.</w:t>
      </w:r>
    </w:p>
    <w:p w:rsidR="007C414C" w:rsidRPr="007C414C" w:rsidRDefault="007C414C" w:rsidP="007C414C">
      <w:pPr>
        <w:shd w:val="clear" w:color="auto" w:fill="FFFFFF"/>
        <w:spacing w:after="312" w:line="240" w:lineRule="auto"/>
        <w:rPr>
          <w:rFonts w:ascii="Arial" w:eastAsia="Times New Roman" w:hAnsi="Arial" w:cs="Arial"/>
          <w:b/>
          <w:sz w:val="28"/>
          <w:szCs w:val="28"/>
          <w:lang w:eastAsia="nl-NL"/>
        </w:rPr>
      </w:pPr>
      <w:r w:rsidRPr="007C414C">
        <w:rPr>
          <w:rFonts w:ascii="Arial" w:eastAsia="Times New Roman" w:hAnsi="Arial" w:cs="Arial"/>
          <w:b/>
          <w:sz w:val="28"/>
          <w:szCs w:val="28"/>
          <w:lang w:eastAsia="nl-NL"/>
        </w:rPr>
        <w:t>Het transferpapier OBM komt in zijn geheel na het wassen van het textiel af, hoe kan dit?</w:t>
      </w: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t>De meest voorkomende vergissingen die dit tot gevolg kunnen hebben zijn</w:t>
      </w:r>
    </w:p>
    <w:p w:rsidR="007C414C" w:rsidRDefault="007C414C" w:rsidP="007C414C">
      <w:pPr>
        <w:shd w:val="clear" w:color="auto" w:fill="FFFFFF"/>
        <w:spacing w:after="312" w:line="240" w:lineRule="auto"/>
        <w:rPr>
          <w:rFonts w:ascii="Arial" w:eastAsia="Times New Roman" w:hAnsi="Arial" w:cs="Arial"/>
          <w:color w:val="111111"/>
          <w:sz w:val="24"/>
          <w:szCs w:val="24"/>
          <w:lang w:eastAsia="nl-NL"/>
        </w:rPr>
      </w:pPr>
      <w:r w:rsidRPr="007C414C">
        <w:rPr>
          <w:rFonts w:ascii="Arial" w:eastAsia="Times New Roman" w:hAnsi="Arial" w:cs="Arial"/>
          <w:color w:val="111111"/>
          <w:sz w:val="24"/>
          <w:szCs w:val="24"/>
          <w:lang w:eastAsia="nl-NL"/>
        </w:rPr>
        <w:t>– Persen met een A-PAD in plaats van een WOW-Pad.</w:t>
      </w:r>
      <w:r w:rsidRPr="007C414C">
        <w:rPr>
          <w:rFonts w:ascii="Arial" w:eastAsia="Times New Roman" w:hAnsi="Arial" w:cs="Arial"/>
          <w:color w:val="111111"/>
          <w:sz w:val="24"/>
          <w:szCs w:val="24"/>
          <w:lang w:eastAsia="nl-NL"/>
        </w:rPr>
        <w:br/>
        <w:t xml:space="preserve">– De temperatuur en tijd instelling voor het persen zonder </w:t>
      </w:r>
      <w:proofErr w:type="spellStart"/>
      <w:r w:rsidRPr="007C414C">
        <w:rPr>
          <w:rFonts w:ascii="Arial" w:eastAsia="Times New Roman" w:hAnsi="Arial" w:cs="Arial"/>
          <w:color w:val="111111"/>
          <w:sz w:val="24"/>
          <w:szCs w:val="24"/>
          <w:lang w:eastAsia="nl-NL"/>
        </w:rPr>
        <w:t>softpad</w:t>
      </w:r>
      <w:proofErr w:type="spellEnd"/>
      <w:r w:rsidRPr="007C414C">
        <w:rPr>
          <w:rFonts w:ascii="Arial" w:eastAsia="Times New Roman" w:hAnsi="Arial" w:cs="Arial"/>
          <w:color w:val="111111"/>
          <w:sz w:val="24"/>
          <w:szCs w:val="24"/>
          <w:lang w:eastAsia="nl-NL"/>
        </w:rPr>
        <w:t xml:space="preserve"> gebruiken in combinatie met de Soft pad.</w:t>
      </w:r>
    </w:p>
    <w:p w:rsidR="007C414C" w:rsidRPr="007C414C" w:rsidRDefault="007C414C" w:rsidP="007C414C">
      <w:pPr>
        <w:shd w:val="clear" w:color="auto" w:fill="FFFFFF"/>
        <w:spacing w:after="312" w:line="240" w:lineRule="auto"/>
        <w:rPr>
          <w:rFonts w:ascii="Arial" w:eastAsia="Times New Roman" w:hAnsi="Arial" w:cs="Arial"/>
          <w:b/>
          <w:sz w:val="28"/>
          <w:szCs w:val="28"/>
          <w:lang w:eastAsia="nl-NL"/>
        </w:rPr>
      </w:pPr>
      <w:r w:rsidRPr="007C414C">
        <w:rPr>
          <w:rFonts w:ascii="Arial" w:eastAsia="Times New Roman" w:hAnsi="Arial" w:cs="Arial"/>
          <w:b/>
          <w:sz w:val="28"/>
          <w:szCs w:val="28"/>
          <w:lang w:eastAsia="nl-NL"/>
        </w:rPr>
        <w:t>Klopt het dat de gebruiksaanwijzing vroeger anders was?</w:t>
      </w: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bookmarkStart w:id="0" w:name="_GoBack"/>
      <w:bookmarkEnd w:id="0"/>
      <w:r w:rsidRPr="007C414C">
        <w:rPr>
          <w:rFonts w:ascii="Arial" w:eastAsia="Times New Roman" w:hAnsi="Arial" w:cs="Arial"/>
          <w:color w:val="111111"/>
          <w:sz w:val="24"/>
          <w:szCs w:val="24"/>
          <w:lang w:eastAsia="nl-NL"/>
        </w:rPr>
        <w:t xml:space="preserve">Ja, dat klopt. In 2021 is er een nieuwe versie geïntroduceerd en het </w:t>
      </w:r>
      <w:proofErr w:type="spellStart"/>
      <w:r w:rsidRPr="007C414C">
        <w:rPr>
          <w:rFonts w:ascii="Arial" w:eastAsia="Times New Roman" w:hAnsi="Arial" w:cs="Arial"/>
          <w:color w:val="111111"/>
          <w:sz w:val="24"/>
          <w:szCs w:val="24"/>
          <w:lang w:eastAsia="nl-NL"/>
        </w:rPr>
        <w:t>T.Seal</w:t>
      </w:r>
      <w:proofErr w:type="spellEnd"/>
      <w:r w:rsidRPr="007C414C">
        <w:rPr>
          <w:rFonts w:ascii="Arial" w:eastAsia="Times New Roman" w:hAnsi="Arial" w:cs="Arial"/>
          <w:color w:val="111111"/>
          <w:sz w:val="24"/>
          <w:szCs w:val="24"/>
          <w:lang w:eastAsia="nl-NL"/>
        </w:rPr>
        <w:t xml:space="preserve"> toegevoegd. Dit zorgt voor een nog scherpere en heldere afbeelding, met name bij het bedrukken van donkere kleuren.</w:t>
      </w: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p>
    <w:p w:rsidR="007C414C" w:rsidRDefault="007C414C" w:rsidP="007C414C">
      <w:pPr>
        <w:shd w:val="clear" w:color="auto" w:fill="FFFFFF"/>
        <w:spacing w:after="312" w:line="240" w:lineRule="auto"/>
        <w:rPr>
          <w:rFonts w:ascii="Arial" w:eastAsia="Times New Roman" w:hAnsi="Arial" w:cs="Arial"/>
          <w:color w:val="111111"/>
          <w:sz w:val="24"/>
          <w:szCs w:val="24"/>
          <w:lang w:eastAsia="nl-NL"/>
        </w:rPr>
      </w:pP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p>
    <w:p w:rsidR="007C414C" w:rsidRPr="007C414C" w:rsidRDefault="007C414C" w:rsidP="007C414C">
      <w:pPr>
        <w:shd w:val="clear" w:color="auto" w:fill="FFFFFF"/>
        <w:spacing w:after="312" w:line="240" w:lineRule="auto"/>
        <w:rPr>
          <w:rFonts w:ascii="Arial" w:eastAsia="Times New Roman" w:hAnsi="Arial" w:cs="Arial"/>
          <w:color w:val="111111"/>
          <w:sz w:val="24"/>
          <w:szCs w:val="24"/>
          <w:lang w:eastAsia="nl-NL"/>
        </w:rPr>
      </w:pPr>
    </w:p>
    <w:p w:rsidR="005972DE" w:rsidRDefault="005972DE"/>
    <w:sectPr w:rsidR="00597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4C"/>
    <w:rsid w:val="005972DE"/>
    <w:rsid w:val="007C4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9E91"/>
  <w15:chartTrackingRefBased/>
  <w15:docId w15:val="{26501D27-13A5-4E84-A5D3-E18E20D8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41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C4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7153">
      <w:bodyDiv w:val="1"/>
      <w:marLeft w:val="0"/>
      <w:marRight w:val="0"/>
      <w:marTop w:val="0"/>
      <w:marBottom w:val="0"/>
      <w:divBdr>
        <w:top w:val="none" w:sz="0" w:space="0" w:color="auto"/>
        <w:left w:val="none" w:sz="0" w:space="0" w:color="auto"/>
        <w:bottom w:val="none" w:sz="0" w:space="0" w:color="auto"/>
        <w:right w:val="none" w:sz="0" w:space="0" w:color="auto"/>
      </w:divBdr>
    </w:div>
    <w:div w:id="272128999">
      <w:bodyDiv w:val="1"/>
      <w:marLeft w:val="0"/>
      <w:marRight w:val="0"/>
      <w:marTop w:val="0"/>
      <w:marBottom w:val="0"/>
      <w:divBdr>
        <w:top w:val="none" w:sz="0" w:space="0" w:color="auto"/>
        <w:left w:val="none" w:sz="0" w:space="0" w:color="auto"/>
        <w:bottom w:val="none" w:sz="0" w:space="0" w:color="auto"/>
        <w:right w:val="none" w:sz="0" w:space="0" w:color="auto"/>
      </w:divBdr>
    </w:div>
    <w:div w:id="693305459">
      <w:bodyDiv w:val="1"/>
      <w:marLeft w:val="0"/>
      <w:marRight w:val="0"/>
      <w:marTop w:val="0"/>
      <w:marBottom w:val="0"/>
      <w:divBdr>
        <w:top w:val="none" w:sz="0" w:space="0" w:color="auto"/>
        <w:left w:val="none" w:sz="0" w:space="0" w:color="auto"/>
        <w:bottom w:val="none" w:sz="0" w:space="0" w:color="auto"/>
        <w:right w:val="none" w:sz="0" w:space="0" w:color="auto"/>
      </w:divBdr>
    </w:div>
    <w:div w:id="1116800999">
      <w:bodyDiv w:val="1"/>
      <w:marLeft w:val="0"/>
      <w:marRight w:val="0"/>
      <w:marTop w:val="0"/>
      <w:marBottom w:val="0"/>
      <w:divBdr>
        <w:top w:val="none" w:sz="0" w:space="0" w:color="auto"/>
        <w:left w:val="none" w:sz="0" w:space="0" w:color="auto"/>
        <w:bottom w:val="none" w:sz="0" w:space="0" w:color="auto"/>
        <w:right w:val="none" w:sz="0" w:space="0" w:color="auto"/>
      </w:divBdr>
    </w:div>
    <w:div w:id="1464277096">
      <w:bodyDiv w:val="1"/>
      <w:marLeft w:val="0"/>
      <w:marRight w:val="0"/>
      <w:marTop w:val="0"/>
      <w:marBottom w:val="0"/>
      <w:divBdr>
        <w:top w:val="none" w:sz="0" w:space="0" w:color="auto"/>
        <w:left w:val="none" w:sz="0" w:space="0" w:color="auto"/>
        <w:bottom w:val="none" w:sz="0" w:space="0" w:color="auto"/>
        <w:right w:val="none" w:sz="0" w:space="0" w:color="auto"/>
      </w:divBdr>
    </w:div>
    <w:div w:id="1527910388">
      <w:bodyDiv w:val="1"/>
      <w:marLeft w:val="0"/>
      <w:marRight w:val="0"/>
      <w:marTop w:val="0"/>
      <w:marBottom w:val="0"/>
      <w:divBdr>
        <w:top w:val="none" w:sz="0" w:space="0" w:color="auto"/>
        <w:left w:val="none" w:sz="0" w:space="0" w:color="auto"/>
        <w:bottom w:val="none" w:sz="0" w:space="0" w:color="auto"/>
        <w:right w:val="none" w:sz="0" w:space="0" w:color="auto"/>
      </w:divBdr>
      <w:divsChild>
        <w:div w:id="967853797">
          <w:marLeft w:val="0"/>
          <w:marRight w:val="0"/>
          <w:marTop w:val="0"/>
          <w:marBottom w:val="0"/>
          <w:divBdr>
            <w:top w:val="none" w:sz="0" w:space="0" w:color="auto"/>
            <w:left w:val="none" w:sz="0" w:space="0" w:color="auto"/>
            <w:bottom w:val="none" w:sz="0" w:space="0" w:color="auto"/>
            <w:right w:val="none" w:sz="0" w:space="0" w:color="auto"/>
          </w:divBdr>
          <w:divsChild>
            <w:div w:id="4051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magictouch.nl/handleidingen/handleiding-transferpapier-obm/" TargetMode="External"/><Relationship Id="rId4" Type="http://schemas.openxmlformats.org/officeDocument/2006/relationships/hyperlink" Target="https://themagictouch.nl/handleidingen/handleiding-transferpapier-ob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2021-07-28T10:15:00Z</dcterms:created>
  <dcterms:modified xsi:type="dcterms:W3CDTF">2021-07-28T10:23:00Z</dcterms:modified>
</cp:coreProperties>
</file>